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7"/>
        <w:tblW w:w="10206" w:type="dxa"/>
        <w:tblLook w:val="01E0"/>
      </w:tblPr>
      <w:tblGrid>
        <w:gridCol w:w="10206"/>
      </w:tblGrid>
      <w:tr w:rsidR="0064055C" w:rsidRPr="001846E3" w:rsidTr="0064055C">
        <w:tc>
          <w:tcPr>
            <w:tcW w:w="10206" w:type="dxa"/>
          </w:tcPr>
          <w:p w:rsidR="0064055C" w:rsidRPr="001846E3" w:rsidRDefault="0064055C" w:rsidP="0064055C">
            <w:pPr>
              <w:keepNext/>
              <w:keepLines/>
              <w:jc w:val="center"/>
              <w:rPr>
                <w:b/>
                <w:sz w:val="26"/>
                <w:szCs w:val="26"/>
              </w:rPr>
            </w:pPr>
          </w:p>
          <w:p w:rsidR="0064055C" w:rsidRPr="001846E3" w:rsidRDefault="0064055C" w:rsidP="0064055C">
            <w:pPr>
              <w:pStyle w:val="21"/>
              <w:keepNext/>
              <w:keepLines/>
              <w:ind w:left="0"/>
              <w:jc w:val="center"/>
              <w:rPr>
                <w:sz w:val="26"/>
                <w:szCs w:val="26"/>
              </w:rPr>
            </w:pPr>
            <w:r w:rsidRPr="001846E3">
              <w:rPr>
                <w:noProof/>
                <w:sz w:val="26"/>
                <w:szCs w:val="26"/>
              </w:rPr>
              <w:drawing>
                <wp:inline distT="0" distB="0" distL="0" distR="0">
                  <wp:extent cx="426720" cy="723900"/>
                  <wp:effectExtent l="19050" t="0" r="0" b="0"/>
                  <wp:docPr id="2" name="Рисунок 1" descr="Изменение размера 01 Нестер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нение размера 01 Нестер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55C" w:rsidRPr="001846E3" w:rsidRDefault="0064055C" w:rsidP="0064055C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1846E3">
              <w:rPr>
                <w:sz w:val="26"/>
                <w:szCs w:val="26"/>
              </w:rPr>
              <w:t>Администрация</w:t>
            </w:r>
          </w:p>
          <w:p w:rsidR="0064055C" w:rsidRPr="001846E3" w:rsidRDefault="0064055C" w:rsidP="0064055C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1846E3">
              <w:rPr>
                <w:sz w:val="26"/>
                <w:szCs w:val="26"/>
              </w:rPr>
              <w:t>муниципального образования –</w:t>
            </w:r>
          </w:p>
          <w:p w:rsidR="0064055C" w:rsidRPr="001846E3" w:rsidRDefault="0064055C" w:rsidP="0064055C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1846E3">
              <w:rPr>
                <w:sz w:val="26"/>
                <w:szCs w:val="26"/>
              </w:rPr>
              <w:t>Нестеровское сельское поселение</w:t>
            </w:r>
          </w:p>
          <w:p w:rsidR="0064055C" w:rsidRPr="001846E3" w:rsidRDefault="0064055C" w:rsidP="0064055C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1846E3">
              <w:rPr>
                <w:sz w:val="26"/>
                <w:szCs w:val="26"/>
              </w:rPr>
              <w:t>Пителинского муниципального района</w:t>
            </w:r>
          </w:p>
          <w:p w:rsidR="0064055C" w:rsidRPr="001846E3" w:rsidRDefault="0064055C" w:rsidP="0064055C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1846E3">
              <w:rPr>
                <w:sz w:val="26"/>
                <w:szCs w:val="26"/>
              </w:rPr>
              <w:t>Рязанской области</w:t>
            </w:r>
          </w:p>
          <w:p w:rsidR="0064055C" w:rsidRPr="001846E3" w:rsidRDefault="0064055C" w:rsidP="0064055C">
            <w:pPr>
              <w:keepNext/>
              <w:keepLines/>
              <w:jc w:val="center"/>
              <w:rPr>
                <w:sz w:val="26"/>
                <w:szCs w:val="26"/>
              </w:rPr>
            </w:pPr>
            <w:r w:rsidRPr="001846E3">
              <w:rPr>
                <w:sz w:val="26"/>
                <w:szCs w:val="26"/>
              </w:rPr>
              <w:t>ПОСТАНОВЛЕНИЕ</w:t>
            </w:r>
          </w:p>
          <w:p w:rsidR="0064055C" w:rsidRPr="001846E3" w:rsidRDefault="0064055C" w:rsidP="0064055C">
            <w:pPr>
              <w:keepNext/>
              <w:keepLines/>
              <w:rPr>
                <w:b/>
                <w:sz w:val="26"/>
                <w:szCs w:val="26"/>
              </w:rPr>
            </w:pPr>
          </w:p>
        </w:tc>
      </w:tr>
      <w:tr w:rsidR="0064055C" w:rsidRPr="001846E3" w:rsidTr="0064055C">
        <w:tc>
          <w:tcPr>
            <w:tcW w:w="10206" w:type="dxa"/>
          </w:tcPr>
          <w:p w:rsidR="0064055C" w:rsidRPr="001846E3" w:rsidRDefault="00FA6E9C" w:rsidP="0064055C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  <w:r w:rsidR="0064055C">
              <w:rPr>
                <w:sz w:val="26"/>
                <w:szCs w:val="26"/>
              </w:rPr>
              <w:t>.2020</w:t>
            </w:r>
            <w:r w:rsidR="0064055C" w:rsidRPr="001846E3">
              <w:rPr>
                <w:sz w:val="26"/>
                <w:szCs w:val="26"/>
              </w:rPr>
              <w:t xml:space="preserve">   №</w:t>
            </w:r>
            <w:r w:rsidR="00707657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2</w:t>
            </w:r>
          </w:p>
        </w:tc>
      </w:tr>
    </w:tbl>
    <w:p w:rsidR="0064055C" w:rsidRPr="001846E3" w:rsidRDefault="0064055C" w:rsidP="0064055C">
      <w:pPr>
        <w:pStyle w:val="1"/>
        <w:keepLines/>
        <w:widowControl/>
        <w:ind w:left="0"/>
        <w:jc w:val="center"/>
        <w:rPr>
          <w:color w:val="000000"/>
          <w:sz w:val="26"/>
          <w:szCs w:val="26"/>
        </w:rPr>
      </w:pPr>
      <w:r w:rsidRPr="001846E3">
        <w:rPr>
          <w:color w:val="000000"/>
          <w:sz w:val="26"/>
          <w:szCs w:val="26"/>
        </w:rPr>
        <w:t>О внесении изменений в муниципальную Программу «Эффективное управление органами местного самоуправления Нестеровского сельского поселения», утвержденную Постановлением администрации Нестеро</w:t>
      </w:r>
      <w:r w:rsidR="007D6660">
        <w:rPr>
          <w:color w:val="000000"/>
          <w:sz w:val="26"/>
          <w:szCs w:val="26"/>
        </w:rPr>
        <w:t>вского с</w:t>
      </w:r>
      <w:r w:rsidR="00021328">
        <w:rPr>
          <w:color w:val="000000"/>
          <w:sz w:val="26"/>
          <w:szCs w:val="26"/>
        </w:rPr>
        <w:t>ельского поселения от 10.10.2018</w:t>
      </w:r>
      <w:r w:rsidR="007D6660">
        <w:rPr>
          <w:color w:val="000000"/>
          <w:sz w:val="26"/>
          <w:szCs w:val="26"/>
        </w:rPr>
        <w:t xml:space="preserve"> № 73</w:t>
      </w:r>
      <w:r w:rsidRPr="001846E3">
        <w:rPr>
          <w:color w:val="000000"/>
          <w:sz w:val="26"/>
          <w:szCs w:val="26"/>
        </w:rPr>
        <w:t>.</w:t>
      </w:r>
    </w:p>
    <w:p w:rsidR="0064055C" w:rsidRPr="001846E3" w:rsidRDefault="0064055C" w:rsidP="0064055C">
      <w:pPr>
        <w:pStyle w:val="11"/>
        <w:keepNext/>
        <w:keepLines/>
        <w:ind w:right="-187" w:firstLine="709"/>
        <w:jc w:val="both"/>
        <w:rPr>
          <w:sz w:val="26"/>
          <w:szCs w:val="26"/>
        </w:rPr>
      </w:pPr>
    </w:p>
    <w:p w:rsidR="0064055C" w:rsidRPr="001846E3" w:rsidRDefault="0064055C" w:rsidP="0064055C">
      <w:pPr>
        <w:pStyle w:val="11"/>
        <w:keepNext/>
        <w:keepLines/>
        <w:ind w:right="-13" w:firstLine="851"/>
        <w:jc w:val="both"/>
        <w:rPr>
          <w:sz w:val="26"/>
          <w:szCs w:val="26"/>
        </w:rPr>
      </w:pPr>
      <w:proofErr w:type="gramStart"/>
      <w:r w:rsidRPr="001846E3">
        <w:rPr>
          <w:sz w:val="26"/>
          <w:szCs w:val="26"/>
        </w:rPr>
        <w:t>В соответствии со статьей 179 Бюджетного кодекса Российской Федерации, в целях приведения  в соответствие с Решением Совета депутатов муниципального образования –  Нестеровское сельское поселение Пителинского муниципальног</w:t>
      </w:r>
      <w:r w:rsidR="00130ABE">
        <w:rPr>
          <w:sz w:val="26"/>
          <w:szCs w:val="26"/>
        </w:rPr>
        <w:t>о района Рязанской области от 23.12.2019 № 75</w:t>
      </w:r>
      <w:r w:rsidRPr="001846E3">
        <w:rPr>
          <w:sz w:val="26"/>
          <w:szCs w:val="26"/>
        </w:rPr>
        <w:t xml:space="preserve"> «О внесении изменений и дополнений в решение  Совета депутатов муниципального образования – Нестеровское сельское поселение Пителинского муниципального района Рязанской области  от 19.12.2018 № 24 «О  бюджете  муниципального образования – Нестеровское сельское поселение</w:t>
      </w:r>
      <w:proofErr w:type="gramEnd"/>
      <w:r w:rsidRPr="001846E3">
        <w:rPr>
          <w:sz w:val="26"/>
          <w:szCs w:val="26"/>
        </w:rPr>
        <w:t xml:space="preserve"> Пителинского муниципального </w:t>
      </w:r>
      <w:r>
        <w:rPr>
          <w:sz w:val="26"/>
          <w:szCs w:val="26"/>
        </w:rPr>
        <w:t>района Рязанской области на 2020</w:t>
      </w:r>
      <w:r w:rsidRPr="001846E3">
        <w:rPr>
          <w:sz w:val="26"/>
          <w:szCs w:val="26"/>
        </w:rPr>
        <w:t xml:space="preserve"> год и </w:t>
      </w:r>
      <w:proofErr w:type="gramStart"/>
      <w:r w:rsidRPr="001846E3">
        <w:rPr>
          <w:sz w:val="26"/>
          <w:szCs w:val="26"/>
        </w:rPr>
        <w:t>на</w:t>
      </w:r>
      <w:proofErr w:type="gramEnd"/>
      <w:r w:rsidRPr="001846E3">
        <w:rPr>
          <w:sz w:val="26"/>
          <w:szCs w:val="26"/>
        </w:rPr>
        <w:t xml:space="preserve"> плановый пе</w:t>
      </w:r>
      <w:r>
        <w:rPr>
          <w:sz w:val="26"/>
          <w:szCs w:val="26"/>
        </w:rPr>
        <w:t>риод 2021 и 2022</w:t>
      </w:r>
      <w:r w:rsidRPr="001846E3">
        <w:rPr>
          <w:sz w:val="26"/>
          <w:szCs w:val="26"/>
        </w:rPr>
        <w:t xml:space="preserve"> годов», руководствуясь Уставом муниципального образования – Нестеровское сельское поселение Пителинского муниципального района Рязанской области,  ПОСТАНОВЛЯЕТ:</w:t>
      </w:r>
    </w:p>
    <w:p w:rsidR="0064055C" w:rsidRPr="001846E3" w:rsidRDefault="0064055C" w:rsidP="0064055C">
      <w:pPr>
        <w:pStyle w:val="11"/>
        <w:keepNext/>
        <w:keepLines/>
        <w:ind w:right="-187"/>
        <w:jc w:val="both"/>
        <w:rPr>
          <w:sz w:val="26"/>
          <w:szCs w:val="26"/>
        </w:rPr>
      </w:pPr>
      <w:r w:rsidRPr="001846E3">
        <w:rPr>
          <w:sz w:val="26"/>
          <w:szCs w:val="26"/>
        </w:rPr>
        <w:t xml:space="preserve">          1. Внести изменения в муниципальную Программу муниципального образования – Нестеровское сельское поселение Пителинского муниципального района Рязанской области «Эффективное управление органами местного самоуправления Нестеровского сельского поселения», у</w:t>
      </w:r>
      <w:r w:rsidR="007D6660">
        <w:rPr>
          <w:sz w:val="26"/>
          <w:szCs w:val="26"/>
        </w:rPr>
        <w:t>твержденную Постановлением от</w:t>
      </w:r>
      <w:r w:rsidR="00F148C4">
        <w:rPr>
          <w:sz w:val="26"/>
          <w:szCs w:val="26"/>
        </w:rPr>
        <w:t xml:space="preserve"> </w:t>
      </w:r>
      <w:r w:rsidR="00021328">
        <w:rPr>
          <w:sz w:val="26"/>
          <w:szCs w:val="26"/>
        </w:rPr>
        <w:t>10.10.2018</w:t>
      </w:r>
      <w:r w:rsidR="007D6660">
        <w:rPr>
          <w:sz w:val="26"/>
          <w:szCs w:val="26"/>
        </w:rPr>
        <w:t xml:space="preserve"> № 73</w:t>
      </w:r>
      <w:r w:rsidRPr="001846E3">
        <w:rPr>
          <w:sz w:val="26"/>
          <w:szCs w:val="26"/>
        </w:rPr>
        <w:t>:</w:t>
      </w:r>
    </w:p>
    <w:p w:rsidR="0064055C" w:rsidRPr="001846E3" w:rsidRDefault="0064055C" w:rsidP="0064055C">
      <w:pPr>
        <w:pStyle w:val="11"/>
        <w:keepNext/>
        <w:keepLines/>
        <w:ind w:right="-187"/>
        <w:jc w:val="both"/>
        <w:rPr>
          <w:sz w:val="26"/>
          <w:szCs w:val="26"/>
        </w:rPr>
      </w:pPr>
      <w:r w:rsidRPr="001846E3">
        <w:rPr>
          <w:sz w:val="26"/>
          <w:szCs w:val="26"/>
        </w:rPr>
        <w:t>1.1.  в паспорте программы:</w:t>
      </w:r>
    </w:p>
    <w:p w:rsidR="0064055C" w:rsidRPr="001846E3" w:rsidRDefault="0064055C" w:rsidP="0064055C">
      <w:pPr>
        <w:pStyle w:val="11"/>
        <w:keepNext/>
        <w:keepLines/>
        <w:ind w:right="-187"/>
        <w:jc w:val="both"/>
        <w:rPr>
          <w:sz w:val="26"/>
          <w:szCs w:val="26"/>
        </w:rPr>
      </w:pPr>
      <w:r w:rsidRPr="001846E3">
        <w:rPr>
          <w:sz w:val="26"/>
          <w:szCs w:val="26"/>
        </w:rPr>
        <w:t>- «Объемы и источники финансирования Программы» изложить в новой редакции согласно приложению  1 к постановлению.</w:t>
      </w:r>
    </w:p>
    <w:p w:rsidR="0064055C" w:rsidRPr="001846E3" w:rsidRDefault="0064055C" w:rsidP="0064055C">
      <w:pPr>
        <w:keepNext/>
        <w:keepLines/>
        <w:shd w:val="clear" w:color="auto" w:fill="FFFFFF"/>
        <w:ind w:right="34"/>
        <w:jc w:val="both"/>
        <w:rPr>
          <w:sz w:val="26"/>
          <w:szCs w:val="26"/>
        </w:rPr>
      </w:pPr>
      <w:r w:rsidRPr="001846E3">
        <w:rPr>
          <w:sz w:val="26"/>
          <w:szCs w:val="26"/>
        </w:rPr>
        <w:t>1.2. раздел 3. «</w:t>
      </w:r>
      <w:r>
        <w:rPr>
          <w:sz w:val="26"/>
          <w:szCs w:val="26"/>
        </w:rPr>
        <w:t>Ресурсное обеспечение</w:t>
      </w:r>
      <w:r w:rsidRPr="001846E3">
        <w:rPr>
          <w:sz w:val="26"/>
          <w:szCs w:val="26"/>
        </w:rPr>
        <w:t xml:space="preserve"> Программы» изложить в новой редакции согласно приложению 2 к постановлению;</w:t>
      </w:r>
    </w:p>
    <w:p w:rsidR="0064055C" w:rsidRPr="001846E3" w:rsidRDefault="0064055C" w:rsidP="0064055C">
      <w:pPr>
        <w:keepNext/>
        <w:keepLines/>
        <w:shd w:val="clear" w:color="auto" w:fill="FFFFFF"/>
        <w:ind w:right="34"/>
        <w:jc w:val="both"/>
        <w:rPr>
          <w:sz w:val="26"/>
          <w:szCs w:val="26"/>
        </w:rPr>
      </w:pPr>
      <w:r w:rsidRPr="001846E3">
        <w:rPr>
          <w:sz w:val="26"/>
          <w:szCs w:val="26"/>
        </w:rPr>
        <w:t>1.3.  Приложение к программе «</w:t>
      </w:r>
      <w:r w:rsidRPr="003E24DA">
        <w:rPr>
          <w:sz w:val="28"/>
          <w:szCs w:val="28"/>
        </w:rPr>
        <w:t>Система программных мероприятий</w:t>
      </w:r>
      <w:r w:rsidRPr="001846E3">
        <w:rPr>
          <w:sz w:val="26"/>
          <w:szCs w:val="26"/>
        </w:rPr>
        <w:t>» изложить в новой редакции согласно приложению 3 к постановлению.</w:t>
      </w:r>
    </w:p>
    <w:p w:rsidR="0064055C" w:rsidRPr="001846E3" w:rsidRDefault="0064055C" w:rsidP="0064055C">
      <w:pPr>
        <w:keepNext/>
        <w:keepLines/>
        <w:shd w:val="clear" w:color="auto" w:fill="FFFFFF"/>
        <w:ind w:right="34"/>
        <w:jc w:val="both"/>
        <w:rPr>
          <w:sz w:val="26"/>
          <w:szCs w:val="26"/>
        </w:rPr>
      </w:pPr>
      <w:r w:rsidRPr="001846E3">
        <w:rPr>
          <w:sz w:val="26"/>
          <w:szCs w:val="26"/>
        </w:rPr>
        <w:t xml:space="preserve">     2.    Настоящее Постановление вступает в силу с момента официального опубликования.</w:t>
      </w:r>
    </w:p>
    <w:p w:rsidR="0064055C" w:rsidRPr="001846E3" w:rsidRDefault="0064055C" w:rsidP="0064055C">
      <w:pPr>
        <w:keepNext/>
        <w:keepLines/>
        <w:numPr>
          <w:ilvl w:val="0"/>
          <w:numId w:val="1"/>
        </w:numPr>
        <w:shd w:val="clear" w:color="auto" w:fill="FFFFFF"/>
        <w:ind w:left="0" w:right="34" w:firstLine="360"/>
        <w:jc w:val="both"/>
        <w:rPr>
          <w:sz w:val="26"/>
          <w:szCs w:val="26"/>
        </w:rPr>
      </w:pPr>
      <w:r w:rsidRPr="001846E3">
        <w:rPr>
          <w:sz w:val="26"/>
          <w:szCs w:val="26"/>
        </w:rPr>
        <w:t>Опубликовать настоящее Постановление администрации муниципального образования –  Нестеровское сельское поселение в сети «Интернет».</w:t>
      </w:r>
    </w:p>
    <w:p w:rsidR="0064055C" w:rsidRPr="001846E3" w:rsidRDefault="0064055C" w:rsidP="0064055C">
      <w:pPr>
        <w:keepNext/>
        <w:keepLines/>
        <w:numPr>
          <w:ilvl w:val="0"/>
          <w:numId w:val="1"/>
        </w:numPr>
        <w:shd w:val="clear" w:color="auto" w:fill="FFFFFF"/>
        <w:ind w:right="34"/>
        <w:jc w:val="both"/>
        <w:rPr>
          <w:sz w:val="26"/>
          <w:szCs w:val="26"/>
        </w:rPr>
      </w:pPr>
      <w:proofErr w:type="gramStart"/>
      <w:r w:rsidRPr="001846E3">
        <w:rPr>
          <w:sz w:val="26"/>
          <w:szCs w:val="26"/>
        </w:rPr>
        <w:t>Контроль за</w:t>
      </w:r>
      <w:proofErr w:type="gramEnd"/>
      <w:r w:rsidRPr="001846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4055C" w:rsidRPr="001846E3" w:rsidRDefault="0064055C" w:rsidP="0064055C">
      <w:pPr>
        <w:keepNext/>
        <w:keepLines/>
        <w:shd w:val="clear" w:color="auto" w:fill="FFFFFF"/>
        <w:ind w:left="739" w:right="34"/>
        <w:jc w:val="both"/>
        <w:rPr>
          <w:sz w:val="26"/>
          <w:szCs w:val="26"/>
        </w:rPr>
      </w:pPr>
    </w:p>
    <w:p w:rsidR="0064055C" w:rsidRPr="001846E3" w:rsidRDefault="0064055C" w:rsidP="0064055C">
      <w:pPr>
        <w:keepNext/>
        <w:keepLines/>
        <w:jc w:val="both"/>
        <w:rPr>
          <w:sz w:val="26"/>
          <w:szCs w:val="26"/>
        </w:rPr>
      </w:pPr>
    </w:p>
    <w:p w:rsidR="0064055C" w:rsidRPr="001846E3" w:rsidRDefault="0064055C" w:rsidP="0064055C">
      <w:pPr>
        <w:keepNext/>
        <w:keepLines/>
        <w:jc w:val="both"/>
        <w:rPr>
          <w:sz w:val="26"/>
          <w:szCs w:val="26"/>
        </w:rPr>
      </w:pPr>
    </w:p>
    <w:p w:rsidR="0064055C" w:rsidRPr="0064055C" w:rsidRDefault="0064055C" w:rsidP="0064055C">
      <w:pPr>
        <w:keepNext/>
        <w:keepLines/>
        <w:ind w:firstLine="37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846E3">
        <w:rPr>
          <w:sz w:val="26"/>
          <w:szCs w:val="26"/>
        </w:rPr>
        <w:t>лава администрации</w:t>
      </w:r>
      <w:r w:rsidRPr="001846E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 xml:space="preserve">       Е.А.Родин</w:t>
      </w:r>
      <w:r w:rsidRPr="003E24DA">
        <w:rPr>
          <w:b/>
          <w:sz w:val="18"/>
          <w:szCs w:val="18"/>
        </w:rPr>
        <w:t xml:space="preserve">     </w:t>
      </w:r>
    </w:p>
    <w:p w:rsidR="0064055C" w:rsidRDefault="0064055C" w:rsidP="0064055C">
      <w:pPr>
        <w:keepNext/>
        <w:keepLines/>
        <w:jc w:val="center"/>
        <w:rPr>
          <w:b/>
          <w:sz w:val="18"/>
          <w:szCs w:val="18"/>
        </w:rPr>
      </w:pPr>
    </w:p>
    <w:p w:rsidR="00570B67" w:rsidRDefault="00570B67" w:rsidP="00570B67">
      <w:pPr>
        <w:keepNext/>
        <w:keepLines/>
        <w:jc w:val="center"/>
        <w:rPr>
          <w:b/>
          <w:sz w:val="18"/>
          <w:szCs w:val="18"/>
        </w:rPr>
      </w:pPr>
    </w:p>
    <w:p w:rsidR="00570B67" w:rsidRDefault="00570B67" w:rsidP="00570B6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Приложение  1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Постановлению администрации 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образования – 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Нестеровское сельское поселение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Пителинского муниципального района 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Рязанской области</w:t>
      </w:r>
    </w:p>
    <w:p w:rsidR="00570B67" w:rsidRDefault="00FA6E9C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08.09.2020 №  42</w:t>
      </w:r>
    </w:p>
    <w:p w:rsidR="00570B67" w:rsidRDefault="00570B67" w:rsidP="00570B67">
      <w:pPr>
        <w:pStyle w:val="ConsPlusNormal"/>
        <w:keepNext/>
        <w:keepLines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0B67" w:rsidRDefault="00570B67" w:rsidP="00570B67">
      <w:pPr>
        <w:pStyle w:val="ConsPlusNormal"/>
        <w:keepNext/>
        <w:keepLines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1"/>
        <w:gridCol w:w="6993"/>
      </w:tblGrid>
      <w:tr w:rsidR="00570B67" w:rsidTr="00595F4E">
        <w:trPr>
          <w:trHeight w:val="14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pStyle w:val="a3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          </w:t>
            </w:r>
          </w:p>
          <w:p w:rsidR="00570B67" w:rsidRDefault="00570B67" w:rsidP="00595F4E">
            <w:pPr>
              <w:pStyle w:val="a3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Программы            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pStyle w:val="3"/>
              <w:shd w:val="clear" w:color="auto" w:fill="auto"/>
              <w:spacing w:after="0" w:line="298" w:lineRule="exact"/>
              <w:ind w:left="140"/>
              <w:jc w:val="left"/>
              <w:rPr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 xml:space="preserve">Общий объем ассигнований на реализацию программы составит </w:t>
            </w:r>
            <w:r>
              <w:rPr>
                <w:sz w:val="28"/>
                <w:szCs w:val="28"/>
              </w:rPr>
              <w:t xml:space="preserve">44933,20 </w:t>
            </w:r>
            <w:r w:rsidRPr="00615C19">
              <w:rPr>
                <w:rStyle w:val="12"/>
                <w:sz w:val="28"/>
                <w:szCs w:val="28"/>
              </w:rPr>
              <w:t>тыс. рублей, в том числе: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>
              <w:rPr>
                <w:sz w:val="28"/>
                <w:szCs w:val="28"/>
              </w:rPr>
              <w:t>42655,05</w:t>
            </w:r>
            <w:r w:rsidRPr="00615C19">
              <w:rPr>
                <w:rStyle w:val="12"/>
                <w:sz w:val="28"/>
                <w:szCs w:val="28"/>
              </w:rPr>
              <w:t xml:space="preserve"> тыс. руб. - за счет средств бюджета Нестеровского сельского поселения, в том числе по годам: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2018год –  8536,48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2019 год – 9567,15тыс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2020 год – 8514,93</w:t>
            </w:r>
            <w:r w:rsidRPr="00615C19">
              <w:rPr>
                <w:rStyle w:val="12"/>
                <w:sz w:val="28"/>
                <w:szCs w:val="28"/>
              </w:rPr>
              <w:t xml:space="preserve">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2021год –  8142,77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2022 год – 7893,72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1</w:t>
            </w:r>
            <w:r w:rsidR="0089386E">
              <w:rPr>
                <w:rStyle w:val="12"/>
                <w:sz w:val="28"/>
                <w:szCs w:val="28"/>
              </w:rPr>
              <w:t>745</w:t>
            </w:r>
            <w:r w:rsidRPr="00615C19">
              <w:rPr>
                <w:rStyle w:val="12"/>
                <w:sz w:val="28"/>
                <w:szCs w:val="28"/>
              </w:rPr>
              <w:t>,78  тыс. руб. - за счет средств областного бюджета, в том числе по годам: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2018 год – 1545,31 тыс. руб.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2019 год –  200,07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2020 год –  0,13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2021 год –  0,13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2022 год –  0,14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532,37</w:t>
            </w:r>
            <w:r w:rsidRPr="00615C19">
              <w:rPr>
                <w:rStyle w:val="12"/>
                <w:sz w:val="28"/>
                <w:szCs w:val="28"/>
              </w:rPr>
              <w:t xml:space="preserve"> тыс. руб. - за счет средств федерального бюджета, в том числе по годам: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2018год – 75,70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2019 год – 75,17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2020 год – 230,25</w:t>
            </w:r>
            <w:r w:rsidRPr="00615C19">
              <w:rPr>
                <w:rStyle w:val="12"/>
                <w:sz w:val="28"/>
                <w:szCs w:val="28"/>
              </w:rPr>
              <w:t xml:space="preserve">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2021 год – 74,70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Pr="00615C19" w:rsidRDefault="00570B67" w:rsidP="00595F4E">
            <w:pPr>
              <w:pStyle w:val="3"/>
              <w:spacing w:after="0" w:line="298" w:lineRule="exact"/>
              <w:ind w:left="140"/>
              <w:jc w:val="left"/>
              <w:rPr>
                <w:rStyle w:val="12"/>
                <w:sz w:val="28"/>
                <w:szCs w:val="28"/>
              </w:rPr>
            </w:pPr>
            <w:r w:rsidRPr="00615C19">
              <w:rPr>
                <w:rStyle w:val="12"/>
                <w:sz w:val="28"/>
                <w:szCs w:val="28"/>
              </w:rPr>
              <w:t>2022 год – 76,55 тыс</w:t>
            </w:r>
            <w:proofErr w:type="gramStart"/>
            <w:r w:rsidRPr="00615C19">
              <w:rPr>
                <w:rStyle w:val="12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2"/>
                <w:sz w:val="28"/>
                <w:szCs w:val="28"/>
              </w:rPr>
              <w:t>уб.</w:t>
            </w:r>
          </w:p>
          <w:p w:rsidR="00570B67" w:rsidRDefault="00570B67" w:rsidP="00595F4E">
            <w:r>
              <w:rPr>
                <w:sz w:val="28"/>
                <w:szCs w:val="28"/>
              </w:rPr>
              <w:t>Объемы финансирования носят прогнозный характер и подлежат ежегодной корректировке в соответствии с областным и муниципальным бюджетом</w:t>
            </w:r>
          </w:p>
        </w:tc>
      </w:tr>
    </w:tbl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40"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Приложение 2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Постановлению администрации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образования – 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Нестеровское сельское поселение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Пителинского муниципального района 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Рязанской области</w:t>
      </w:r>
    </w:p>
    <w:p w:rsidR="00570B67" w:rsidRDefault="00FA6E9C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08.09.2020 №  42</w:t>
      </w:r>
    </w:p>
    <w:p w:rsidR="00570B67" w:rsidRDefault="00570B67" w:rsidP="00570B67">
      <w:pPr>
        <w:pStyle w:val="40"/>
        <w:shd w:val="clear" w:color="auto" w:fill="FFFFFF" w:themeFill="background1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570B67" w:rsidRDefault="00570B67" w:rsidP="00570B67">
      <w:pPr>
        <w:pStyle w:val="3"/>
        <w:shd w:val="clear" w:color="auto" w:fill="FFFFFF" w:themeFill="background1"/>
        <w:spacing w:after="0" w:line="298" w:lineRule="exact"/>
        <w:ind w:left="560"/>
        <w:jc w:val="left"/>
        <w:rPr>
          <w:sz w:val="26"/>
          <w:szCs w:val="26"/>
        </w:rPr>
      </w:pPr>
    </w:p>
    <w:p w:rsidR="00570B67" w:rsidRDefault="00570B67" w:rsidP="00570B67">
      <w:pPr>
        <w:pStyle w:val="40"/>
        <w:shd w:val="clear" w:color="auto" w:fill="FFFFFF" w:themeFill="background1"/>
        <w:spacing w:line="240" w:lineRule="auto"/>
        <w:ind w:firstLine="0"/>
        <w:rPr>
          <w:sz w:val="28"/>
          <w:szCs w:val="28"/>
        </w:rPr>
      </w:pPr>
      <w:r w:rsidRPr="00570B67">
        <w:rPr>
          <w:sz w:val="28"/>
          <w:szCs w:val="28"/>
        </w:rPr>
        <w:t>3. РЕСУРСНОЕ ОБЕСПЕЧЕНИЕ ПРОГРАММЫ</w:t>
      </w:r>
    </w:p>
    <w:p w:rsidR="00570B67" w:rsidRDefault="00570B67" w:rsidP="00570B67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70B67" w:rsidRDefault="00570B67" w:rsidP="00570B67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муниципальн</w:t>
      </w:r>
      <w:r w:rsidR="00514045">
        <w:rPr>
          <w:sz w:val="28"/>
          <w:szCs w:val="28"/>
        </w:rPr>
        <w:t>ой Программы составляет 44933,20</w:t>
      </w:r>
      <w:r>
        <w:rPr>
          <w:sz w:val="28"/>
          <w:szCs w:val="28"/>
        </w:rPr>
        <w:t xml:space="preserve"> руб., в том числе:</w:t>
      </w:r>
    </w:p>
    <w:p w:rsidR="00570B67" w:rsidRDefault="00570B67" w:rsidP="00570B67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счет сре</w:t>
      </w:r>
      <w:r w:rsidR="0082086B">
        <w:rPr>
          <w:sz w:val="28"/>
          <w:szCs w:val="28"/>
        </w:rPr>
        <w:t>дств местного бюджета – 42655,05</w:t>
      </w:r>
      <w:r>
        <w:rPr>
          <w:sz w:val="28"/>
          <w:szCs w:val="28"/>
        </w:rPr>
        <w:t xml:space="preserve"> тыс. руб., </w:t>
      </w:r>
    </w:p>
    <w:p w:rsidR="00570B67" w:rsidRDefault="00570B67" w:rsidP="00570B67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счет средств областного бюджета – 1</w:t>
      </w:r>
      <w:r w:rsidR="0082086B">
        <w:rPr>
          <w:sz w:val="28"/>
          <w:szCs w:val="28"/>
        </w:rPr>
        <w:t>745,78</w:t>
      </w:r>
      <w:r>
        <w:rPr>
          <w:sz w:val="28"/>
          <w:szCs w:val="28"/>
        </w:rPr>
        <w:t xml:space="preserve">  тыс. руб.,</w:t>
      </w:r>
    </w:p>
    <w:p w:rsidR="00570B67" w:rsidRDefault="00570B67" w:rsidP="00570B67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счет средств федерального бю</w:t>
      </w:r>
      <w:r w:rsidR="0082086B">
        <w:rPr>
          <w:sz w:val="28"/>
          <w:szCs w:val="28"/>
        </w:rPr>
        <w:t>джета – 532,37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70B67" w:rsidRDefault="00570B67" w:rsidP="00570B67">
      <w:pPr>
        <w:pStyle w:val="3"/>
        <w:shd w:val="clear" w:color="auto" w:fill="auto"/>
        <w:spacing w:after="0" w:line="302" w:lineRule="exact"/>
        <w:ind w:left="440" w:right="60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в разрезе источников финансирования по годам реализации представлены в таблице.</w:t>
      </w:r>
    </w:p>
    <w:p w:rsidR="00570B67" w:rsidRDefault="00570B67" w:rsidP="00570B67">
      <w:pPr>
        <w:pStyle w:val="3"/>
        <w:shd w:val="clear" w:color="auto" w:fill="auto"/>
        <w:spacing w:after="0" w:line="298" w:lineRule="exact"/>
        <w:ind w:left="5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570B67" w:rsidRDefault="00570B67" w:rsidP="00570B67">
      <w:pPr>
        <w:pStyle w:val="a6"/>
        <w:shd w:val="clear" w:color="auto" w:fill="auto"/>
        <w:spacing w:after="12" w:line="230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Предполагаемые объемы финансирования Программы </w:t>
      </w:r>
    </w:p>
    <w:p w:rsidR="00570B67" w:rsidRDefault="00570B67" w:rsidP="00570B67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4"/>
          <w:szCs w:val="24"/>
        </w:rPr>
      </w:pPr>
    </w:p>
    <w:tbl>
      <w:tblPr>
        <w:tblW w:w="9204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49"/>
        <w:gridCol w:w="2080"/>
        <w:gridCol w:w="1804"/>
        <w:gridCol w:w="1874"/>
        <w:gridCol w:w="20"/>
        <w:gridCol w:w="1977"/>
      </w:tblGrid>
      <w:tr w:rsidR="00570B67" w:rsidTr="00595F4E">
        <w:trPr>
          <w:trHeight w:val="315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Предполагаемые источники финансирования,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570B67" w:rsidTr="00595F4E">
        <w:trPr>
          <w:trHeight w:val="31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3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b/>
                <w:bCs/>
              </w:rPr>
            </w:pPr>
          </w:p>
        </w:tc>
      </w:tr>
      <w:tr w:rsidR="00570B67" w:rsidTr="00595F4E">
        <w:trPr>
          <w:trHeight w:val="31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8536,48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1545,31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75,70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10157,49</w:t>
            </w:r>
          </w:p>
        </w:tc>
      </w:tr>
      <w:tr w:rsidR="00570B67" w:rsidTr="00595F4E">
        <w:trPr>
          <w:trHeight w:val="32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9567,15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200,07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 xml:space="preserve">75,17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9842,39</w:t>
            </w:r>
          </w:p>
        </w:tc>
      </w:tr>
      <w:tr w:rsidR="00570B67" w:rsidTr="00595F4E">
        <w:trPr>
          <w:trHeight w:val="32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756916" w:rsidP="00595F4E">
            <w:pPr>
              <w:autoSpaceDE w:val="0"/>
              <w:autoSpaceDN w:val="0"/>
              <w:adjustRightInd w:val="0"/>
              <w:jc w:val="center"/>
            </w:pPr>
            <w:r>
              <w:t>8514,93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82086B" w:rsidP="00595F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570B67">
              <w:t xml:space="preserve">,13 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82086B" w:rsidP="00595F4E">
            <w:pPr>
              <w:autoSpaceDE w:val="0"/>
              <w:autoSpaceDN w:val="0"/>
              <w:adjustRightInd w:val="0"/>
              <w:jc w:val="center"/>
            </w:pPr>
            <w:r>
              <w:t>230,25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8758,1</w:t>
            </w:r>
          </w:p>
        </w:tc>
      </w:tr>
      <w:tr w:rsidR="00570B67" w:rsidTr="00595F4E">
        <w:trPr>
          <w:trHeight w:val="32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 xml:space="preserve">8142,77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 xml:space="preserve">0,13 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74,70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8217,6</w:t>
            </w:r>
          </w:p>
        </w:tc>
      </w:tr>
      <w:tr w:rsidR="00570B67" w:rsidTr="00595F4E">
        <w:trPr>
          <w:trHeight w:val="32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 xml:space="preserve">7893,72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 xml:space="preserve">0,14 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</w:pPr>
            <w:r>
              <w:t>76,55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7970,41</w:t>
            </w:r>
          </w:p>
        </w:tc>
      </w:tr>
      <w:tr w:rsidR="00570B67" w:rsidTr="00595F4E">
        <w:trPr>
          <w:trHeight w:val="32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82086B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42665,05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2086B">
              <w:rPr>
                <w:b/>
                <w:bCs/>
              </w:rPr>
              <w:t>745,78</w:t>
            </w:r>
          </w:p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82086B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56916">
              <w:rPr>
                <w:b/>
                <w:bCs/>
              </w:rPr>
              <w:t>4933,20</w:t>
            </w:r>
          </w:p>
        </w:tc>
      </w:tr>
    </w:tbl>
    <w:p w:rsidR="00570B67" w:rsidRDefault="00570B67" w:rsidP="00570B67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4"/>
          <w:szCs w:val="24"/>
        </w:rPr>
      </w:pPr>
    </w:p>
    <w:p w:rsidR="00570B67" w:rsidRDefault="00570B67" w:rsidP="00570B67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4"/>
          <w:szCs w:val="24"/>
        </w:rPr>
      </w:pPr>
    </w:p>
    <w:p w:rsidR="00570B67" w:rsidRDefault="00570B67" w:rsidP="00570B67">
      <w:pPr>
        <w:rPr>
          <w:rFonts w:eastAsia="Calibri"/>
          <w:b/>
        </w:rPr>
        <w:sectPr w:rsidR="00570B67">
          <w:pgSz w:w="11906" w:h="16838"/>
          <w:pgMar w:top="993" w:right="849" w:bottom="851" w:left="1418" w:header="709" w:footer="709" w:gutter="0"/>
          <w:cols w:space="720"/>
        </w:sectPr>
      </w:pP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Приложение 3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Постановлению администрации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муниципального образования – 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Нестеровское сельское поселение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Пителинского муниципального района </w:t>
      </w:r>
    </w:p>
    <w:p w:rsidR="00570B67" w:rsidRDefault="00570B67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Рязанской области</w:t>
      </w:r>
    </w:p>
    <w:p w:rsidR="00570B67" w:rsidRDefault="00FA6E9C" w:rsidP="00570B67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от 08.09.2020 №  42</w:t>
      </w:r>
    </w:p>
    <w:p w:rsidR="00570B67" w:rsidRDefault="00570B67" w:rsidP="00570B67">
      <w:pPr>
        <w:pStyle w:val="20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Система программных мероприятий муниципальной Программы</w:t>
      </w:r>
    </w:p>
    <w:tbl>
      <w:tblPr>
        <w:tblW w:w="15276" w:type="dxa"/>
        <w:tblLayout w:type="fixed"/>
        <w:tblLook w:val="04A0"/>
      </w:tblPr>
      <w:tblGrid>
        <w:gridCol w:w="675"/>
        <w:gridCol w:w="1804"/>
        <w:gridCol w:w="1527"/>
        <w:gridCol w:w="1559"/>
        <w:gridCol w:w="1134"/>
        <w:gridCol w:w="984"/>
        <w:gridCol w:w="949"/>
        <w:gridCol w:w="904"/>
        <w:gridCol w:w="1161"/>
        <w:gridCol w:w="904"/>
        <w:gridCol w:w="904"/>
        <w:gridCol w:w="2771"/>
      </w:tblGrid>
      <w:tr w:rsidR="00570B67" w:rsidTr="00595F4E">
        <w:trPr>
          <w:trHeight w:val="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0B67" w:rsidRPr="00EA76BE" w:rsidRDefault="00570B67" w:rsidP="00595F4E">
            <w:pPr>
              <w:jc w:val="center"/>
              <w:rPr>
                <w:sz w:val="18"/>
                <w:szCs w:val="18"/>
                <w:highlight w:val="yellow"/>
              </w:rPr>
            </w:pPr>
            <w:r w:rsidRPr="008E24E4">
              <w:rPr>
                <w:sz w:val="18"/>
                <w:szCs w:val="18"/>
              </w:rPr>
              <w:t>Главные распорядители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исполнители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</w:tc>
        <w:tc>
          <w:tcPr>
            <w:tcW w:w="580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1. Развитие жилищно-коммунального хозяйства Нестеровского сельского поселения </w:t>
            </w:r>
          </w:p>
        </w:tc>
      </w:tr>
      <w:tr w:rsidR="00570B67" w:rsidTr="00595F4E">
        <w:trPr>
          <w:trHeight w:val="10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 Обеспечение мероприятий по благоустройству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1357,96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внешнего благоустройства населенных пунктов;       сохранение и восстановление природной среды; понижение негативного воздействия хозяйственной и иной деятельности на атмосферный воздух и водные объекты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 Обеспечение мероприятий в сфере жилищного хозяйства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294,43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83,88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взносов в фонд капитального ремонта многоквартирных жилых домов</w:t>
            </w:r>
          </w:p>
        </w:tc>
      </w:tr>
      <w:tr w:rsidR="00570B67" w:rsidTr="00595F4E">
        <w:trPr>
          <w:trHeight w:val="4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  Обеспечение мероприятий в сфере коммунального хозяйства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коммунального хозяйства на территории сельского поселения</w:t>
            </w:r>
          </w:p>
        </w:tc>
      </w:tr>
      <w:tr w:rsidR="00570B67" w:rsidTr="00595F4E">
        <w:trPr>
          <w:trHeight w:val="242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1652,39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267,03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303,88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 2. Улучшение качества и обеспечение доступности культурно-досугового обслуживания граждан </w:t>
            </w:r>
          </w:p>
        </w:tc>
      </w:tr>
      <w:tr w:rsidR="00570B67" w:rsidTr="00595F4E">
        <w:trPr>
          <w:trHeight w:val="343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  Улучшение качества и обеспечение доступности культурно-досугового обслуживания </w:t>
            </w:r>
            <w:r>
              <w:rPr>
                <w:sz w:val="18"/>
                <w:szCs w:val="18"/>
              </w:rPr>
              <w:lastRenderedPageBreak/>
              <w:t>граждан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8E24E4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22046,64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8E24E4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3892,84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3643,79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стабильность личного состава;             расширение видов кружковой работы;      обеспечение доступа населения к услугам досуга;                           повышение качества культурного обслуживания жителей сельского поселения; улучшение материально-</w:t>
            </w:r>
            <w:r>
              <w:rPr>
                <w:sz w:val="18"/>
                <w:szCs w:val="18"/>
              </w:rPr>
              <w:lastRenderedPageBreak/>
              <w:t>технической базы учреждений культуры.</w:t>
            </w:r>
          </w:p>
        </w:tc>
      </w:tr>
      <w:tr w:rsidR="00570B67" w:rsidTr="00595F4E">
        <w:trPr>
          <w:trHeight w:val="103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lastRenderedPageBreak/>
              <w:t>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и обеспечение доступности культурно-досугового обслуживания граждан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поселение, МБУК "КСК "Нестерово"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890239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21614,40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4 503,99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5201,42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890239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4372,36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3892,84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3643,79</w:t>
            </w: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МБУК "КСК "Нестерово"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за счет средств Резервного фонда Правительства Рязанской области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102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119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к повышению заработной платы работникам в соответствии с указами Президента РФ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36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58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лучших  работников муниципальных учреждений культуры, находящихся на территории </w:t>
            </w:r>
            <w:r>
              <w:rPr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E90D7D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23941,76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6 472,95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5401,93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E90D7D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3892,84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3643,79</w:t>
            </w:r>
          </w:p>
        </w:tc>
        <w:tc>
          <w:tcPr>
            <w:tcW w:w="2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3. Развитие физической культуры и спорта</w:t>
            </w:r>
          </w:p>
        </w:tc>
      </w:tr>
      <w:tr w:rsidR="00570B67" w:rsidTr="00595F4E">
        <w:trPr>
          <w:trHeight w:val="7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   Развитие физической культуры и спорта в Нестеровском сельском поселении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поселение, МБУК "КСК "Нестерово"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r>
              <w:rPr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r>
              <w:rPr>
                <w:sz w:val="18"/>
                <w:szCs w:val="18"/>
              </w:rPr>
              <w:t>1,76</w:t>
            </w:r>
          </w:p>
        </w:tc>
        <w:tc>
          <w:tcPr>
            <w:tcW w:w="2771" w:type="dxa"/>
            <w:vMerge w:val="restart"/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внутрипоселенческих и районных соревнований по различным видам спорта;               приобретение спортивного инвентаря;                      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8,87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1,76</w:t>
            </w:r>
          </w:p>
        </w:tc>
        <w:tc>
          <w:tcPr>
            <w:tcW w:w="2771" w:type="dxa"/>
            <w:vMerge/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4. Обеспечение выполнения социальных гарантий  муниципальным служащим органов местного самоуправления</w:t>
            </w:r>
          </w:p>
        </w:tc>
      </w:tr>
      <w:tr w:rsidR="00570B67" w:rsidTr="00595F4E">
        <w:trPr>
          <w:trHeight w:val="4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6.   Обеспечение выполнения социальных гарантий  муниципальным служащим органов местного самоуправления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307,02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выплат доплат к пенсиям муниципальных служащих; регулирование отношений, связанных с назначением и выплатой пенсии за выслугу лет к трудовой пенсии, установленных в соответствии с законодательством РФ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1409,70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307,02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5 . Обеспечение мер пожарной безопасности на территории Нестеровского сельского поселения </w:t>
            </w:r>
          </w:p>
        </w:tc>
      </w:tr>
      <w:tr w:rsidR="00570B67" w:rsidTr="00595F4E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7.   Обеспечение мер пожарной безопасности на территории Нестеровского сельского поселения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муниципального образования - Нестеровское сельское поселение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189,52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инструктора по противопожарной профилактике; улучшение условий безопасности жизни и имущества жителей сельского поселения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793,69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110,55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189,52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189,52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rFonts w:ascii="Calibri" w:hAnsi="Calibri"/>
              </w:rPr>
            </w:pP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6. Обеспечение исполнения гражданами воинской обязанности </w:t>
            </w:r>
          </w:p>
        </w:tc>
      </w:tr>
      <w:tr w:rsidR="00570B67" w:rsidTr="00595F4E">
        <w:trPr>
          <w:trHeight w:val="5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8.   Обеспечение исполнения гражданами воинской обязанности на территории Нестеровского </w:t>
            </w:r>
            <w:r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76,55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учета; обеспечение полного и качественного укомплектования призывными людскими ресурсами ВС РФ;   обеспечение исполнения гражданами воинской обязанности, установленной </w:t>
            </w:r>
            <w:r>
              <w:rPr>
                <w:sz w:val="18"/>
                <w:szCs w:val="18"/>
              </w:rPr>
              <w:lastRenderedPageBreak/>
              <w:t>законодательством РФ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80,25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74,70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76,55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rFonts w:ascii="Calibri" w:hAnsi="Calibri"/>
              </w:rPr>
            </w:pPr>
          </w:p>
        </w:tc>
      </w:tr>
      <w:tr w:rsidR="00570B67" w:rsidTr="00595F4E">
        <w:trPr>
          <w:trHeight w:val="478"/>
        </w:trPr>
        <w:tc>
          <w:tcPr>
            <w:tcW w:w="15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7. Создание условий для развития имущественных и земельных отношений 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9.   Создание условий для развития имущественных и земельных отношений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FA6E9C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</w:t>
            </w:r>
            <w:r w:rsidR="00570B6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FA6E9C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</w:t>
            </w:r>
            <w:r w:rsidR="00570B6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 распоряжением муниципальным имуществом;           учет недвижимости, находящейся в муниципальной собственности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 и регулирование отношений по муниципальной собственности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FA6E9C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</w:t>
            </w:r>
            <w:r w:rsidR="00570B6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FA6E9C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70B67">
              <w:rPr>
                <w:sz w:val="18"/>
                <w:szCs w:val="18"/>
              </w:rPr>
              <w:t>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актуальных сведений, необходимых для совершения сделок с землей и недвижимым имуществом; создание благоприятных условий для вовлечения земельных участков и объектов недвижимости в хозяйственный оборот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кадастровой оценке земельных участков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муниципального образования - Нестеровское сельское поселение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местный бюджет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землеустроительных работ по земельным участкам под зданиями и сооружениями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FA6E9C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</w:t>
            </w:r>
            <w:r w:rsidR="00570B6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FA6E9C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570B6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8. Создание условий для эффективной реализации муниципальной Программы 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10. Создание условий для эффективной реализации муниципальной Программы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95F4E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16513</w:t>
            </w:r>
            <w:r w:rsidR="00BA24BE">
              <w:rPr>
                <w:b/>
                <w:bCs/>
                <w:sz w:val="18"/>
                <w:szCs w:val="18"/>
              </w:rPr>
              <w:t>,15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2 788,95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3423,38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95F4E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3437</w:t>
            </w:r>
            <w:r w:rsidR="00BA24BE">
              <w:rPr>
                <w:b/>
                <w:sz w:val="18"/>
                <w:szCs w:val="18"/>
              </w:rPr>
              <w:t>,32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и эффективности муниципального управления.</w:t>
            </w:r>
          </w:p>
        </w:tc>
      </w:tr>
      <w:tr w:rsidR="00570B67" w:rsidTr="00595F4E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2566,83</w:t>
            </w:r>
          </w:p>
          <w:p w:rsidR="00570B67" w:rsidRPr="00B26181" w:rsidRDefault="00570B67" w:rsidP="00595F4E">
            <w:pPr>
              <w:rPr>
                <w:sz w:val="18"/>
                <w:szCs w:val="18"/>
              </w:rPr>
            </w:pPr>
          </w:p>
          <w:p w:rsidR="00570B67" w:rsidRPr="00B26181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548,05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центрального аппарата органа местного самоуправления; стабильность личного состава;   создание условий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эффектного,</w:t>
            </w:r>
          </w:p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ответственного и прозрачного управления финансовыми ресурсами в рамках выполнения </w:t>
            </w:r>
            <w:r>
              <w:rPr>
                <w:sz w:val="18"/>
                <w:szCs w:val="18"/>
              </w:rPr>
              <w:lastRenderedPageBreak/>
              <w:t>установленных</w:t>
            </w:r>
          </w:p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функций и полномочий</w:t>
            </w:r>
          </w:p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Адинистрация муниципального образования - </w:t>
            </w:r>
            <w:r>
              <w:rPr>
                <w:sz w:val="18"/>
                <w:szCs w:val="18"/>
              </w:rPr>
              <w:lastRenderedPageBreak/>
              <w:t>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муниципального образования - </w:t>
            </w:r>
            <w:r>
              <w:rPr>
                <w:sz w:val="18"/>
                <w:szCs w:val="18"/>
              </w:rPr>
              <w:lastRenderedPageBreak/>
              <w:t>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95F4E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11620</w:t>
            </w:r>
            <w:r w:rsidR="00BA24BE">
              <w:rPr>
                <w:b/>
                <w:bCs/>
                <w:sz w:val="18"/>
                <w:szCs w:val="18"/>
              </w:rPr>
              <w:t>,83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2D37A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2263</w:t>
            </w:r>
            <w:r w:rsidR="00BA24BE">
              <w:rPr>
                <w:sz w:val="18"/>
                <w:szCs w:val="18"/>
              </w:rPr>
              <w:t>,29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2375,32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2375,32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 хозяйственного обслуживания муниципального управления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2073,30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508,38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508,38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органов местного самоуправления по увеличению налоговых и неналоговых доходов местного бюджета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2D37A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16513</w:t>
            </w:r>
            <w:r w:rsidR="00912C0D">
              <w:rPr>
                <w:b/>
                <w:bCs/>
                <w:sz w:val="18"/>
                <w:szCs w:val="18"/>
              </w:rPr>
              <w:t>,15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2 788,95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3423,38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570B67" w:rsidRDefault="002D37A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3437</w:t>
            </w:r>
            <w:r w:rsidR="00912C0D">
              <w:rPr>
                <w:b/>
                <w:sz w:val="18"/>
                <w:szCs w:val="18"/>
              </w:rPr>
              <w:t>,32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9. Организация временного трудоустройства безработных граждан 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11.  Организация временного трудоустройства безработных граждан органами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центрального аппарата органа местного самоуправления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rFonts w:ascii="Calibri" w:hAnsi="Calibri"/>
              </w:rPr>
            </w:pP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10. Обеспечение деятельности административной комиссии </w:t>
            </w:r>
          </w:p>
        </w:tc>
      </w:tr>
      <w:tr w:rsidR="00570B67" w:rsidTr="00595F4E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12.  Обеспечение деятельности административной комиссии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положений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11. Проведение выборов в муниципальном образовании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13.   Проведение выборов в муниципальном образовании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положений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rFonts w:ascii="Calibri" w:hAnsi="Calibri"/>
              </w:rPr>
            </w:pPr>
          </w:p>
        </w:tc>
      </w:tr>
      <w:tr w:rsidR="00570B67" w:rsidTr="00595F4E">
        <w:trPr>
          <w:trHeight w:val="20"/>
        </w:trPr>
        <w:tc>
          <w:tcPr>
            <w:tcW w:w="1527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12. Мероприятия по обеспечению безопасности людей на водных объектах, охрана их жизни и здоровья </w:t>
            </w:r>
          </w:p>
        </w:tc>
      </w:tr>
      <w:tr w:rsidR="00570B67" w:rsidTr="00595F4E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14.   </w:t>
            </w:r>
            <w:r>
              <w:rPr>
                <w:sz w:val="18"/>
                <w:szCs w:val="18"/>
              </w:rPr>
              <w:lastRenderedPageBreak/>
              <w:t>Мероприятия по обеспечению безопасности людей на водных объектах, охрана их жизни и здоровья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Адинистрация </w:t>
            </w:r>
            <w:r>
              <w:rPr>
                <w:sz w:val="18"/>
                <w:szCs w:val="18"/>
              </w:rPr>
              <w:lastRenderedPageBreak/>
              <w:t>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положений </w:t>
            </w:r>
            <w:r>
              <w:rPr>
                <w:sz w:val="18"/>
                <w:szCs w:val="18"/>
              </w:rPr>
              <w:lastRenderedPageBreak/>
              <w:t>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</w:tr>
      <w:tr w:rsidR="00570B67" w:rsidTr="00595F4E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rFonts w:ascii="Calibri" w:hAnsi="Calibri"/>
              </w:rPr>
            </w:pPr>
          </w:p>
        </w:tc>
      </w:tr>
      <w:tr w:rsidR="00570B67" w:rsidTr="00595F4E">
        <w:trPr>
          <w:trHeight w:val="2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E54B91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42655,05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8 536,48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9567,15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E54B91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8514,93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8142,77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7893,72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жизни населения, создание на территории Нестеровского сельского поселения благоприятных условий для жизни, работы и отдыха, обеспечивающих гармоничное сочетание интересов личности, общества и государства.</w:t>
            </w:r>
          </w:p>
        </w:tc>
      </w:tr>
      <w:tr w:rsidR="00570B67" w:rsidTr="00E54B91">
        <w:trPr>
          <w:trHeight w:val="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E129FD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1745,78</w:t>
            </w:r>
          </w:p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1 545,31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70B67" w:rsidRPr="00E54B91" w:rsidRDefault="00E129FD" w:rsidP="00595F4E">
            <w:pPr>
              <w:jc w:val="center"/>
              <w:rPr>
                <w:b/>
                <w:sz w:val="18"/>
                <w:szCs w:val="18"/>
              </w:rPr>
            </w:pPr>
            <w:r w:rsidRPr="00E54B91">
              <w:rPr>
                <w:b/>
                <w:sz w:val="18"/>
                <w:szCs w:val="18"/>
              </w:rPr>
              <w:t>0</w:t>
            </w:r>
            <w:r w:rsidR="00570B67" w:rsidRPr="00E54B91">
              <w:rPr>
                <w:b/>
                <w:sz w:val="18"/>
                <w:szCs w:val="18"/>
              </w:rPr>
              <w:t>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2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E54B91">
        <w:trPr>
          <w:trHeight w:val="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0B67" w:rsidRDefault="00570B67" w:rsidP="0059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E54B91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532,37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570B67" w:rsidRPr="00E54B91" w:rsidRDefault="00E129FD" w:rsidP="00595F4E">
            <w:pPr>
              <w:jc w:val="center"/>
              <w:rPr>
                <w:b/>
                <w:sz w:val="18"/>
                <w:szCs w:val="18"/>
              </w:rPr>
            </w:pPr>
            <w:r w:rsidRPr="00E54B91">
              <w:rPr>
                <w:b/>
                <w:sz w:val="18"/>
                <w:szCs w:val="18"/>
              </w:rPr>
              <w:t>230,25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70B67" w:rsidRDefault="00570B67" w:rsidP="00595F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76,55</w:t>
            </w:r>
          </w:p>
        </w:tc>
        <w:tc>
          <w:tcPr>
            <w:tcW w:w="2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B67" w:rsidRDefault="00570B67" w:rsidP="00595F4E">
            <w:pPr>
              <w:rPr>
                <w:sz w:val="18"/>
                <w:szCs w:val="18"/>
              </w:rPr>
            </w:pPr>
          </w:p>
        </w:tc>
      </w:tr>
      <w:tr w:rsidR="00570B67" w:rsidTr="00E54B91">
        <w:trPr>
          <w:trHeight w:val="20"/>
        </w:trPr>
        <w:tc>
          <w:tcPr>
            <w:tcW w:w="66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ВСЕГО: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70B67" w:rsidRDefault="00E54B91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44933,20</w:t>
            </w:r>
            <w:r w:rsidR="00570B6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10 157,49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9842,39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70B67" w:rsidRPr="00E54B91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 w:rsidRPr="00E54B91">
              <w:rPr>
                <w:b/>
                <w:bCs/>
                <w:sz w:val="18"/>
                <w:szCs w:val="18"/>
              </w:rPr>
              <w:t>8</w:t>
            </w:r>
            <w:r w:rsidR="00E129FD" w:rsidRPr="00E54B91">
              <w:rPr>
                <w:b/>
                <w:bCs/>
                <w:sz w:val="18"/>
                <w:szCs w:val="18"/>
              </w:rPr>
              <w:t>745,31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70B67" w:rsidRDefault="00570B67" w:rsidP="00595F4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7970,41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B67" w:rsidRDefault="00570B67" w:rsidP="00595F4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570B67" w:rsidRDefault="00570B67" w:rsidP="00570B67"/>
    <w:p w:rsidR="0064055C" w:rsidRDefault="0064055C" w:rsidP="0064055C">
      <w:pPr>
        <w:keepNext/>
        <w:keepLines/>
        <w:jc w:val="center"/>
        <w:rPr>
          <w:b/>
          <w:sz w:val="18"/>
          <w:szCs w:val="18"/>
        </w:rPr>
      </w:pPr>
    </w:p>
    <w:p w:rsidR="00BA4A48" w:rsidRDefault="00BA4A48" w:rsidP="00BA4A4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A4A48" w:rsidSect="00570B67">
      <w:pgSz w:w="16838" w:h="11906" w:orient="landscape"/>
      <w:pgMar w:top="1418" w:right="993" w:bottom="849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63" w:rsidRDefault="00591D63" w:rsidP="0064055C">
      <w:r>
        <w:separator/>
      </w:r>
    </w:p>
  </w:endnote>
  <w:endnote w:type="continuationSeparator" w:id="0">
    <w:p w:rsidR="00591D63" w:rsidRDefault="00591D63" w:rsidP="0064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63" w:rsidRDefault="00591D63" w:rsidP="0064055C">
      <w:r>
        <w:separator/>
      </w:r>
    </w:p>
  </w:footnote>
  <w:footnote w:type="continuationSeparator" w:id="0">
    <w:p w:rsidR="00591D63" w:rsidRDefault="00591D63" w:rsidP="0064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08F9"/>
    <w:multiLevelType w:val="hybridMultilevel"/>
    <w:tmpl w:val="5F5494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A48"/>
    <w:rsid w:val="00021328"/>
    <w:rsid w:val="00024B7F"/>
    <w:rsid w:val="00130ABE"/>
    <w:rsid w:val="001F7DD1"/>
    <w:rsid w:val="002D37A7"/>
    <w:rsid w:val="00485B55"/>
    <w:rsid w:val="00490DFC"/>
    <w:rsid w:val="004C2082"/>
    <w:rsid w:val="00514045"/>
    <w:rsid w:val="0051584B"/>
    <w:rsid w:val="00570B67"/>
    <w:rsid w:val="00591D63"/>
    <w:rsid w:val="00595F4E"/>
    <w:rsid w:val="005C24B3"/>
    <w:rsid w:val="005D69C4"/>
    <w:rsid w:val="0064055C"/>
    <w:rsid w:val="006B4EBF"/>
    <w:rsid w:val="00707657"/>
    <w:rsid w:val="00756916"/>
    <w:rsid w:val="00760EAD"/>
    <w:rsid w:val="007642A2"/>
    <w:rsid w:val="007A2E3E"/>
    <w:rsid w:val="007D6660"/>
    <w:rsid w:val="0082086B"/>
    <w:rsid w:val="00890239"/>
    <w:rsid w:val="0089386E"/>
    <w:rsid w:val="008E24E4"/>
    <w:rsid w:val="0090650F"/>
    <w:rsid w:val="00912C0D"/>
    <w:rsid w:val="009C6D13"/>
    <w:rsid w:val="00A50037"/>
    <w:rsid w:val="00AB6E16"/>
    <w:rsid w:val="00B145FC"/>
    <w:rsid w:val="00B17018"/>
    <w:rsid w:val="00BA24BE"/>
    <w:rsid w:val="00BA4A48"/>
    <w:rsid w:val="00C44E8A"/>
    <w:rsid w:val="00C862D6"/>
    <w:rsid w:val="00C92541"/>
    <w:rsid w:val="00D53C71"/>
    <w:rsid w:val="00D73520"/>
    <w:rsid w:val="00D86BF1"/>
    <w:rsid w:val="00E129FD"/>
    <w:rsid w:val="00E54B91"/>
    <w:rsid w:val="00E7477F"/>
    <w:rsid w:val="00E90D7D"/>
    <w:rsid w:val="00EC0B4A"/>
    <w:rsid w:val="00F148C4"/>
    <w:rsid w:val="00F537A4"/>
    <w:rsid w:val="00FA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A48"/>
    <w:pPr>
      <w:keepNext/>
      <w:widowControl w:val="0"/>
      <w:autoSpaceDE w:val="0"/>
      <w:autoSpaceDN w:val="0"/>
      <w:adjustRightInd w:val="0"/>
      <w:spacing w:before="480"/>
      <w:ind w:left="30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A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A4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Основной текст_"/>
    <w:basedOn w:val="a0"/>
    <w:link w:val="3"/>
    <w:uiPriority w:val="99"/>
    <w:locked/>
    <w:rsid w:val="00BA4A4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BA4A48"/>
    <w:pPr>
      <w:widowControl w:val="0"/>
      <w:shd w:val="clear" w:color="auto" w:fill="FFFFFF"/>
      <w:spacing w:after="144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BA4A48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A4A48"/>
    <w:pPr>
      <w:widowControl w:val="0"/>
      <w:shd w:val="clear" w:color="auto" w:fill="FFFFFF"/>
      <w:spacing w:line="298" w:lineRule="exact"/>
      <w:ind w:hanging="2120"/>
      <w:jc w:val="center"/>
    </w:pPr>
    <w:rPr>
      <w:rFonts w:eastAsiaTheme="minorHAnsi"/>
      <w:b/>
      <w:bCs/>
      <w:spacing w:val="4"/>
      <w:sz w:val="23"/>
      <w:szCs w:val="23"/>
      <w:lang w:eastAsia="en-US"/>
    </w:rPr>
  </w:style>
  <w:style w:type="character" w:customStyle="1" w:styleId="a5">
    <w:name w:val="Подпись к таблице_"/>
    <w:basedOn w:val="a0"/>
    <w:link w:val="a6"/>
    <w:uiPriority w:val="99"/>
    <w:locked/>
    <w:rsid w:val="00BA4A48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BA4A48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4"/>
      <w:sz w:val="23"/>
      <w:szCs w:val="23"/>
      <w:lang w:eastAsia="en-US"/>
    </w:rPr>
  </w:style>
  <w:style w:type="character" w:customStyle="1" w:styleId="2">
    <w:name w:val="Подпись к таблице (2)_"/>
    <w:basedOn w:val="a0"/>
    <w:link w:val="20"/>
    <w:uiPriority w:val="99"/>
    <w:locked/>
    <w:rsid w:val="00BA4A48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BA4A48"/>
    <w:pPr>
      <w:widowControl w:val="0"/>
      <w:shd w:val="clear" w:color="auto" w:fill="FFFFFF"/>
      <w:spacing w:line="274" w:lineRule="exact"/>
      <w:jc w:val="center"/>
    </w:pPr>
    <w:rPr>
      <w:rFonts w:eastAsiaTheme="minorHAnsi"/>
      <w:b/>
      <w:bCs/>
      <w:spacing w:val="3"/>
      <w:sz w:val="21"/>
      <w:szCs w:val="21"/>
      <w:lang w:eastAsia="en-US"/>
    </w:rPr>
  </w:style>
  <w:style w:type="paragraph" w:customStyle="1" w:styleId="21">
    <w:name w:val="Основной текст 21"/>
    <w:basedOn w:val="a"/>
    <w:uiPriority w:val="99"/>
    <w:rsid w:val="00BA4A48"/>
    <w:pPr>
      <w:ind w:left="709"/>
    </w:pPr>
    <w:rPr>
      <w:szCs w:val="20"/>
    </w:rPr>
  </w:style>
  <w:style w:type="paragraph" w:customStyle="1" w:styleId="11">
    <w:name w:val="Обычный1"/>
    <w:uiPriority w:val="99"/>
    <w:rsid w:val="00BA4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rsid w:val="00BA4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1"/>
    <w:basedOn w:val="a0"/>
    <w:uiPriority w:val="99"/>
    <w:rsid w:val="00BA4A4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A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405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40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405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0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6474-A8E2-45D7-AAC7-6B6E3F62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2020-08-27T12:21:00Z</cp:lastPrinted>
  <dcterms:created xsi:type="dcterms:W3CDTF">2020-08-27T11:29:00Z</dcterms:created>
  <dcterms:modified xsi:type="dcterms:W3CDTF">2020-09-14T07:14:00Z</dcterms:modified>
</cp:coreProperties>
</file>